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Правила использования материалов сайта (портала) biblioteka29.ru</w:t>
      </w:r>
    </w:p>
    <w:p>
      <w:pPr>
        <w:pStyle w:val="Normal"/>
        <w:bidi w:val="0"/>
        <w:jc w:val="left"/>
        <w:rPr/>
      </w:pPr>
      <w:r>
        <w:rPr/>
        <w:t>Общие положения</w:t>
      </w:r>
    </w:p>
    <w:p>
      <w:pPr>
        <w:pStyle w:val="Normal"/>
        <w:bidi w:val="0"/>
        <w:jc w:val="left"/>
        <w:rPr/>
      </w:pPr>
      <w:r>
        <w:rPr/>
        <w:t>Настоящие правила определяют порядок и условия использования материалов, размещенных на портале «Библиотеки Архангельской области» biblioteka29.ru (далее – «Материалы портала»).</w:t>
      </w:r>
    </w:p>
    <w:p>
      <w:pPr>
        <w:pStyle w:val="Normal"/>
        <w:bidi w:val="0"/>
        <w:jc w:val="left"/>
        <w:rPr/>
      </w:pPr>
      <w:r>
        <w:rPr/>
        <w:t>Под использованием понимается любое воспроизведение, распространение, доведение до всеобщего сведения, сообщение по кабелю и в эфир, импорт, прокат, публичное исполнение, перевод и другая переработка Материалов портала и любые другие способы использования, независимо от того, совершаются ли соответствующие действия в целях извлечения прибыли или без такой цели, осуществляется ли использование Материалов портала в полном объеме или частично.</w:t>
      </w:r>
    </w:p>
    <w:p>
      <w:pPr>
        <w:pStyle w:val="Normal"/>
        <w:bidi w:val="0"/>
        <w:jc w:val="left"/>
        <w:rPr/>
      </w:pPr>
      <w:r>
        <w:rPr/>
        <w:t>Действие настоящих Правил распространяется на любых посетителей портала biblioteka29.ru, информационные агентства, газеты, журналы и прочие печатные издания, электронные СМИ, любые иные средства массовой информации, а также интернет-сайты, не зарегистрированные в качестве СМИ, на физических лиц, организации и общественные объединения, любых других третьих лиц (далее – "Пользователи").</w:t>
      </w:r>
    </w:p>
    <w:p>
      <w:pPr>
        <w:pStyle w:val="Normal"/>
        <w:bidi w:val="0"/>
        <w:jc w:val="left"/>
        <w:rPr/>
      </w:pPr>
      <w:r>
        <w:rPr/>
        <w:t>Настоящие правила обязательны для всех Пользователей портала biblioteka29.ru. Правообладатель может в любое время изменить любой пункт настоящих Правил без специального письменного уведомления Пользователей путем публикации новой редакции настоящих Правил на портале biblioteka29.ru.</w:t>
      </w:r>
    </w:p>
    <w:p>
      <w:pPr>
        <w:pStyle w:val="Normal"/>
        <w:bidi w:val="0"/>
        <w:jc w:val="left"/>
        <w:rPr/>
      </w:pPr>
      <w:r>
        <w:rPr/>
        <w:t>Все Пользователи обязаны ознакомиться с текстом настоящих Правил.</w:t>
      </w:r>
    </w:p>
    <w:p>
      <w:pPr>
        <w:pStyle w:val="Normal"/>
        <w:bidi w:val="0"/>
        <w:jc w:val="left"/>
        <w:rPr/>
      </w:pPr>
      <w:r>
        <w:rPr/>
        <w:t>Материалы портала, за исключением нормативно-правовых и официальных документов, являются объектами авторского права. Права на указанные материалы охраняются действующим законодательством Российской Федерации в части защиты авторских прав (прав на результаты интеллектуальной деятельности).</w:t>
      </w:r>
    </w:p>
    <w:p>
      <w:pPr>
        <w:pStyle w:val="Normal"/>
        <w:bidi w:val="0"/>
        <w:jc w:val="left"/>
        <w:rPr/>
      </w:pPr>
      <w:r>
        <w:rPr/>
        <w:t xml:space="preserve">Любые материалы портала могут быть использованы без письменного согласия владельцев и на безвозмездной основе при условии, что пользователь является физическим лицом, и такое использование осуществляется исключительно в личных или профессиональных целях, а также при условии, что эти материалы не являются основным содержимым продукта, в котором используются. </w:t>
      </w:r>
    </w:p>
    <w:p>
      <w:pPr>
        <w:pStyle w:val="Normal"/>
        <w:bidi w:val="0"/>
        <w:jc w:val="left"/>
        <w:rPr/>
      </w:pPr>
      <w:r>
        <w:rPr/>
        <w:t>Пользователи обязаны в каждом случае использования материалов портала дать ссылку на источник и гиперссылку на портал, с которого заимствованы указанные материалы.</w:t>
      </w:r>
    </w:p>
    <w:p>
      <w:pPr>
        <w:pStyle w:val="Normal"/>
        <w:bidi w:val="0"/>
        <w:jc w:val="left"/>
        <w:rPr/>
      </w:pPr>
      <w:r>
        <w:rPr/>
        <w:t>Обязанности Пользователей при использовании материалов</w:t>
      </w:r>
    </w:p>
    <w:p>
      <w:pPr>
        <w:pStyle w:val="Normal"/>
        <w:bidi w:val="0"/>
        <w:jc w:val="left"/>
        <w:rPr/>
      </w:pPr>
      <w:r>
        <w:rPr/>
        <w:t>2.1. При использовании материалов портала ссылка на портал обязательна:</w:t>
      </w:r>
    </w:p>
    <w:p>
      <w:pPr>
        <w:pStyle w:val="Normal"/>
        <w:bidi w:val="0"/>
        <w:jc w:val="left"/>
        <w:rPr/>
      </w:pPr>
      <w:r>
        <w:rPr/>
        <w:t>2.1.1. в печатных изданиях или в иных формах на материальных носителях Пользователи обязаны в каждом случае использования материалов указать источник – портал «Библиотеки Архангельской области» (biblioteka29.ru).</w:t>
      </w:r>
    </w:p>
    <w:p>
      <w:pPr>
        <w:pStyle w:val="Normal"/>
        <w:bidi w:val="0"/>
        <w:jc w:val="left"/>
        <w:rPr/>
      </w:pPr>
      <w:r>
        <w:rPr/>
        <w:t>2.1.2. в сети Интернет или иных формах использования в электронном виде, Пользователи в каждом случае использования материалов обязаны разместить гиперссылку на «Библиотеки Архангельской области» (biblioteka29.ru).</w:t>
      </w:r>
    </w:p>
    <w:p>
      <w:pPr>
        <w:pStyle w:val="Normal"/>
        <w:bidi w:val="0"/>
        <w:jc w:val="left"/>
        <w:rPr/>
      </w:pPr>
      <w:r>
        <w:rPr/>
        <w:t>2.1.4. Использование материалов портала, полученных из вторичных источников возможно только со ссылкой на эти источники.</w:t>
      </w:r>
    </w:p>
    <w:p>
      <w:pPr>
        <w:pStyle w:val="Normal"/>
        <w:bidi w:val="0"/>
        <w:jc w:val="left"/>
        <w:rPr/>
      </w:pPr>
      <w:r>
        <w:rPr/>
        <w:t>2.2. При использовании материалов портала не допускается переработка их оригинального текста. Сокращение материала возможно только в случае, если это не приводит к искажению его смысла. В таком случае Пользователи самостоятельно несут ответственность за искажение смысла материалов.</w:t>
      </w:r>
    </w:p>
    <w:p>
      <w:pPr>
        <w:pStyle w:val="Normal"/>
        <w:bidi w:val="0"/>
        <w:jc w:val="left"/>
        <w:rPr/>
      </w:pPr>
      <w:r>
        <w:rPr/>
        <w:t>2.3. По всем вопросам использования материалов портала просьба обращаться: metod@aonb.ru, научно-методический отдел АОНБ им. Н.А. Добролюбова.</w:t>
      </w:r>
    </w:p>
    <w:p>
      <w:pPr>
        <w:pStyle w:val="Normal"/>
        <w:bidi w:val="0"/>
        <w:jc w:val="left"/>
        <w:rPr/>
      </w:pPr>
      <w:r>
        <w:rPr/>
        <w:t>Ответственность за неправомерное использование материалов</w:t>
      </w:r>
    </w:p>
    <w:p>
      <w:pPr>
        <w:pStyle w:val="Normal"/>
        <w:bidi w:val="0"/>
        <w:jc w:val="left"/>
        <w:rPr/>
      </w:pPr>
      <w:r>
        <w:rPr/>
        <w:t>3.1. Любое неправомерное использование Материалов сайта является нарушением прав Правообладателя и/или третьих лиц и влечет за собой ответственность согласно действующему законодательству Российской Федерации.</w:t>
      </w:r>
    </w:p>
    <w:p>
      <w:pPr>
        <w:pStyle w:val="Normal"/>
        <w:bidi w:val="0"/>
        <w:jc w:val="left"/>
        <w:rPr/>
      </w:pPr>
      <w:r>
        <w:rPr/>
        <w:t>3.2. В случае предъявления к Правообладателю претензий со стороны третьих лиц, чьи права нарушены неправомерными действиями Пользователя, а также получения предписаний, предупреждений и иных актов уполномоченных органов государственной власти, вовлечения Правообладателя в судебный процесс в результате неправомерных действий Пользователя и другое, Пользователь возмещает Правообладателю все причиненные тем самым убытки, а также самостоятельно разрешает проблемную ситуацию о нарушении авторских прав (как во внесудебном, так и в судебном порядке).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LibreOffice/7.2.5.2$MacOSX_X86_64 LibreOffice_project/499f9727c189e6ef3471021d6132d4c694f357e5</Application>
  <AppVersion>15.0000</AppVersion>
  <Pages>2</Pages>
  <Words>491</Words>
  <Characters>3682</Characters>
  <CharactersWithSpaces>4157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2022-06-02T14:29:31Z</dcterms:created>
  <dc:creator/>
  <dc:description/>
  <dc:language>ru-RU</dc:language>
  <cp:lastModifiedBy/>
  <dcterms:modified xsi:type="dcterms:W3CDTF">2022-06-02T14:31:04Z</dcterms:modified>
  <cp:revision>1</cp:revision>
  <dc:subject/>
  <dc:title/>
</cp:coreProperties>
</file>